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CFAA" w14:textId="77777777" w:rsidR="00EC0D55" w:rsidRDefault="00EC0D55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</w:rPr>
      </w:pPr>
    </w:p>
    <w:p w14:paraId="1D637A03" w14:textId="77777777" w:rsidR="00EC0D55" w:rsidRDefault="00EC0D55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rFonts w:ascii="Times New Roman" w:eastAsia="Times New Roman" w:hAnsi="Times New Roman" w:cs="Times New Roman"/>
          <w:b/>
        </w:rPr>
      </w:pPr>
    </w:p>
    <w:p w14:paraId="0C4C82FC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TÍTULO DO ARTIGO: LETRAS MAIÚSCULAS, UTILIZANDO FONTE TIMES NEW ROMAN, TAMANHO 12, NEGRITO, CENTRALIZADO</w:t>
      </w:r>
    </w:p>
    <w:p w14:paraId="6E49B25E" w14:textId="77777777" w:rsidR="00EC0D55" w:rsidRDefault="00EC0D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</w:rPr>
      </w:pPr>
    </w:p>
    <w:p w14:paraId="1C4CC287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vertAlign w:val="superscript"/>
        </w:rPr>
      </w:pPr>
      <w:bookmarkStart w:id="0" w:name="_gjdgxs" w:colFirst="0" w:colLast="0"/>
      <w:bookmarkEnd w:id="0"/>
      <w:r>
        <w:t xml:space="preserve">     </w:t>
      </w:r>
      <w:r>
        <w:rPr>
          <w:rFonts w:ascii="Times New Roman" w:eastAsia="Times New Roman" w:hAnsi="Times New Roman" w:cs="Times New Roman"/>
          <w:b/>
        </w:rPr>
        <w:t>SOBRENOME. autor</w:t>
      </w:r>
      <w:r>
        <w:rPr>
          <w:rFonts w:ascii="Times New Roman" w:eastAsia="Times New Roman" w:hAnsi="Times New Roman" w:cs="Times New Roman"/>
          <w:b/>
          <w:vertAlign w:val="superscript"/>
        </w:rPr>
        <w:t>1</w:t>
      </w:r>
      <w:r>
        <w:rPr>
          <w:rFonts w:ascii="Times New Roman" w:eastAsia="Times New Roman" w:hAnsi="Times New Roman" w:cs="Times New Roman"/>
          <w:b/>
        </w:rPr>
        <w:t>, autor</w:t>
      </w:r>
      <w:r>
        <w:rPr>
          <w:rFonts w:ascii="Times New Roman" w:eastAsia="Times New Roman" w:hAnsi="Times New Roman" w:cs="Times New Roman"/>
          <w:b/>
          <w:vertAlign w:val="superscript"/>
        </w:rPr>
        <w:t>2</w:t>
      </w:r>
      <w:r>
        <w:rPr>
          <w:rFonts w:ascii="Times New Roman" w:eastAsia="Times New Roman" w:hAnsi="Times New Roman" w:cs="Times New Roman"/>
          <w:b/>
        </w:rPr>
        <w:t>, autor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  <w:r>
        <w:rPr>
          <w:rFonts w:ascii="Times New Roman" w:eastAsia="Times New Roman" w:hAnsi="Times New Roman" w:cs="Times New Roman"/>
          <w:b/>
        </w:rPr>
        <w:t>, autor</w:t>
      </w:r>
      <w:r>
        <w:rPr>
          <w:rFonts w:ascii="Times New Roman" w:eastAsia="Times New Roman" w:hAnsi="Times New Roman" w:cs="Times New Roman"/>
          <w:b/>
          <w:vertAlign w:val="superscript"/>
        </w:rPr>
        <w:t>4</w:t>
      </w:r>
      <w:r>
        <w:rPr>
          <w:rFonts w:ascii="Times New Roman" w:eastAsia="Times New Roman" w:hAnsi="Times New Roman" w:cs="Times New Roman"/>
          <w:b/>
        </w:rPr>
        <w:t>, autor</w:t>
      </w:r>
      <w:r>
        <w:rPr>
          <w:rFonts w:ascii="Times New Roman" w:eastAsia="Times New Roman" w:hAnsi="Times New Roman" w:cs="Times New Roman"/>
          <w:b/>
          <w:vertAlign w:val="superscript"/>
        </w:rPr>
        <w:t>5</w:t>
      </w:r>
    </w:p>
    <w:p w14:paraId="47CF6A9E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Instituição/Email</w:t>
      </w:r>
    </w:p>
    <w:p w14:paraId="7B3A045D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2,3</w:t>
      </w:r>
      <w:r>
        <w:rPr>
          <w:rFonts w:ascii="Times New Roman" w:eastAsia="Times New Roman" w:hAnsi="Times New Roman" w:cs="Times New Roman"/>
          <w:sz w:val="20"/>
          <w:szCs w:val="20"/>
        </w:rPr>
        <w:t>Instituição/Email</w:t>
      </w:r>
    </w:p>
    <w:p w14:paraId="7BC6633C" w14:textId="77777777" w:rsidR="00EC0D55" w:rsidRDefault="00EC0D5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4D9F3F4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Resu</w:t>
      </w:r>
      <w:r>
        <w:rPr>
          <w:rFonts w:ascii="Times New Roman" w:eastAsia="Times New Roman" w:hAnsi="Times New Roman" w:cs="Times New Roman"/>
          <w:b/>
          <w:color w:val="000000"/>
        </w:rPr>
        <w:t>mo:</w:t>
      </w:r>
      <w:r>
        <w:rPr>
          <w:rFonts w:ascii="Times New Roman" w:eastAsia="Times New Roman" w:hAnsi="Times New Roman" w:cs="Times New Roman"/>
          <w:color w:val="000000"/>
        </w:rPr>
        <w:t xml:space="preserve"> A proposta deste modelo de artigo é servir de base para a estrutura e a formatação de artigos acadêmico-científicos a serem publicados no 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CEPECivil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da UFERSA campus Angicos. No decorrer do texto, também são apresentadas </w:t>
      </w:r>
      <w:r>
        <w:rPr>
          <w:rFonts w:ascii="Times New Roman" w:eastAsia="Times New Roman" w:hAnsi="Times New Roman" w:cs="Times New Roman"/>
        </w:rPr>
        <w:t>sugestões para a elaboração</w:t>
      </w:r>
      <w:r>
        <w:rPr>
          <w:rFonts w:ascii="Times New Roman" w:eastAsia="Times New Roman" w:hAnsi="Times New Roman" w:cs="Times New Roman"/>
          <w:color w:val="000000"/>
        </w:rPr>
        <w:t>. O resumo, apresentado em um único parágraf</w:t>
      </w:r>
      <w:r>
        <w:rPr>
          <w:rFonts w:ascii="Times New Roman" w:eastAsia="Times New Roman" w:hAnsi="Times New Roman" w:cs="Times New Roman"/>
        </w:rPr>
        <w:t xml:space="preserve">o de texto, deverá conter </w:t>
      </w:r>
      <w:r>
        <w:rPr>
          <w:rFonts w:ascii="Times New Roman" w:eastAsia="Times New Roman" w:hAnsi="Times New Roman" w:cs="Times New Roman"/>
          <w:color w:val="000000"/>
        </w:rPr>
        <w:t xml:space="preserve">entre 200 e 300 palavras, descrevendo os objetivos, a </w:t>
      </w:r>
      <w:r>
        <w:rPr>
          <w:rFonts w:ascii="Times New Roman" w:eastAsia="Times New Roman" w:hAnsi="Times New Roman" w:cs="Times New Roman"/>
        </w:rPr>
        <w:t>metodologia utilizada e</w:t>
      </w:r>
      <w:r>
        <w:rPr>
          <w:rFonts w:ascii="Times New Roman" w:eastAsia="Times New Roman" w:hAnsi="Times New Roman" w:cs="Times New Roman"/>
          <w:color w:val="000000"/>
        </w:rPr>
        <w:t xml:space="preserve"> os principais resultados e conclusões.</w:t>
      </w:r>
    </w:p>
    <w:p w14:paraId="3870948F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Palavras-chave: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Entre 3 e 5, iniciadas com letra maiúscula e separadas por ponto.</w:t>
      </w:r>
    </w:p>
    <w:p w14:paraId="51FFFF46" w14:textId="77777777" w:rsidR="00EC0D55" w:rsidRDefault="00EC0D55">
      <w:pPr>
        <w:jc w:val="both"/>
        <w:rPr>
          <w:rFonts w:ascii="Times New Roman" w:eastAsia="Times New Roman" w:hAnsi="Times New Roman" w:cs="Times New Roman"/>
        </w:rPr>
      </w:pPr>
    </w:p>
    <w:p w14:paraId="64F10BA6" w14:textId="77777777" w:rsidR="00EC0D55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INTRODUÇÃO</w:t>
      </w:r>
    </w:p>
    <w:p w14:paraId="0E58DCBD" w14:textId="77777777" w:rsidR="00EC0D55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A seção Introdução deve ser breve e conter a justificativa do problema estudado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de forma clara 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</w:rPr>
        <w:t xml:space="preserve"> utilizando-se revisão de literatura. O último parágrafo deve conter os objetivos do trabalho realizado.</w:t>
      </w:r>
    </w:p>
    <w:p w14:paraId="0218F4B0" w14:textId="77777777" w:rsidR="00EC0D55" w:rsidRDefault="00EC0D55">
      <w:pPr>
        <w:jc w:val="both"/>
        <w:rPr>
          <w:rFonts w:ascii="Times New Roman" w:eastAsia="Times New Roman" w:hAnsi="Times New Roman" w:cs="Times New Roman"/>
        </w:rPr>
      </w:pPr>
    </w:p>
    <w:p w14:paraId="126FB5FE" w14:textId="77777777" w:rsidR="00EC0D55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METODOLOGIA/DESENVOLVIMENTO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(Título pode ser modificado, de acordo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com o trabalho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</w:t>
      </w:r>
    </w:p>
    <w:p w14:paraId="62A591A3" w14:textId="77777777" w:rsidR="00EC0D55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Metodologia deve ser concisa, mas suficientemente clara, de modo que o leitor entenda e possa reproduzir os procedimentos utilizados. Deve conter as referências da metodologia de estudo: ex. tipo de pesquisa, campo/sujeito da pesquisa (caso se enquadre), método de coleta e a descrição de como os dados foram analisados e/ou análises laboratoriais empregadas.</w:t>
      </w:r>
    </w:p>
    <w:p w14:paraId="04D10C2F" w14:textId="77777777" w:rsidR="00EC0D55" w:rsidRDefault="00EC0D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2CD251D" w14:textId="77777777" w:rsidR="00EC0D55" w:rsidRDefault="00000000">
      <w:pPr>
        <w:keepNext/>
        <w:numPr>
          <w:ilvl w:val="0"/>
          <w:numId w:val="1"/>
        </w:numPr>
        <w:tabs>
          <w:tab w:val="left" w:pos="853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</w:rPr>
        <w:t>RESULTADOS E DISCUSSÃO</w:t>
      </w:r>
    </w:p>
    <w:p w14:paraId="7315B2A8" w14:textId="77777777" w:rsidR="00EC0D55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seção Resultados e Discussão deve conter os dados obtidos, podendo ser apresentados, também, na forma de Tabelas e/ou Figuras. A discussão dos resultados deve estar baseada e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comparada com a literatura utilizada no trabalho de pesquisa, indicando sua relevância, vantagens e </w:t>
      </w:r>
      <w:r>
        <w:rPr>
          <w:rFonts w:ascii="Times New Roman" w:eastAsia="Times New Roman" w:hAnsi="Times New Roman" w:cs="Times New Roman"/>
        </w:rPr>
        <w:lastRenderedPageBreak/>
        <w:t>possíveis limitações. Caso o autor veja a necessidade, o capítulo de resultados e discussão pode estar separado.</w:t>
      </w:r>
    </w:p>
    <w:p w14:paraId="2273D12B" w14:textId="77777777" w:rsidR="00EC0D55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Quanto à configuração do artigo completo as principais instruções são:</w:t>
      </w:r>
    </w:p>
    <w:p w14:paraId="502C1518" w14:textId="77777777" w:rsidR="00EC0D55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Deverá conter, no mínimo, 6 (seis) e, no máximo, 10 (dez) páginas não numeradas, incluindo tabelas, quadros e figuras, e ser apresentado em uma coluna. A fonte deverá ser Times New Roman, tamanho 12, espaçamento 1,5, em folha A4, formato retrato e justificado.</w:t>
      </w:r>
    </w:p>
    <w:p w14:paraId="46321595" w14:textId="77777777" w:rsidR="00EC0D55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grandezas deverão ser expressas no Sistema Internacional (SI), e a terminologia científica (incluindo a nomenclatura e os símbolos gregos) deverá seguir as convenções internacionais de cada área em questão. </w:t>
      </w:r>
    </w:p>
    <w:p w14:paraId="0A72C322" w14:textId="77777777" w:rsidR="00EC0D55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Tabelas e/ou Figuras (fotografias, gráficos, desenhos) devem ser elaboradas de forma a apresentar qualidade necessária à boa reprodução. Devem ser inseridas no texto e numeradas com algarismos arábicos. Nas seções a seguir são apresentados exemplos de formatação de equações, tabelas e figuras.</w:t>
      </w:r>
    </w:p>
    <w:p w14:paraId="6FB4A632" w14:textId="77777777" w:rsidR="00EC0D55" w:rsidRDefault="00EC0D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0058CADF" w14:textId="77777777" w:rsidR="00EC0D55" w:rsidRDefault="0000000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Equações matemáticas </w:t>
      </w:r>
    </w:p>
    <w:p w14:paraId="696B867B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equações deverão ser indicadas em um novo parágrafo. Quando necessário, deve-se utilizar toda a extensão da largura da página para a edição </w:t>
      </w:r>
      <w:proofErr w:type="gramStart"/>
      <w:r>
        <w:rPr>
          <w:rFonts w:ascii="Times New Roman" w:eastAsia="Times New Roman" w:hAnsi="Times New Roman" w:cs="Times New Roman"/>
        </w:rPr>
        <w:t>da mesma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5D1302BC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equações devem ser numeradas sequencialmente e identificadas por números arábicos entre parênteses, alinhados à direita, com a indicação de letra maiúscula.</w:t>
      </w:r>
    </w:p>
    <w:p w14:paraId="3D5CDDA8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referência à equação deverá ser feita, no corpo do texto, de forma abreviada; no início da frase, por extenso. </w:t>
      </w:r>
      <w:proofErr w:type="gramStart"/>
      <w:r>
        <w:rPr>
          <w:rFonts w:ascii="Times New Roman" w:eastAsia="Times New Roman" w:hAnsi="Times New Roman" w:cs="Times New Roman"/>
        </w:rPr>
        <w:t>Exemplo..</w:t>
      </w:r>
      <w:proofErr w:type="gramEnd"/>
      <w:r>
        <w:rPr>
          <w:rFonts w:ascii="Times New Roman" w:eastAsia="Times New Roman" w:hAnsi="Times New Roman" w:cs="Times New Roman"/>
        </w:rPr>
        <w:t xml:space="preserve"> substituindo-se a Eq. (1</w:t>
      </w:r>
      <w:proofErr w:type="gramStart"/>
      <w:r>
        <w:rPr>
          <w:rFonts w:ascii="Times New Roman" w:eastAsia="Times New Roman" w:hAnsi="Times New Roman" w:cs="Times New Roman"/>
        </w:rPr>
        <w:t>)  na</w:t>
      </w:r>
      <w:proofErr w:type="gramEnd"/>
      <w:r>
        <w:rPr>
          <w:rFonts w:ascii="Times New Roman" w:eastAsia="Times New Roman" w:hAnsi="Times New Roman" w:cs="Times New Roman"/>
        </w:rPr>
        <w:t xml:space="preserve"> Eq. (2) tem-se a seguinte expressão: ...;: A Equação (1) deverá estabelecer a relação... </w:t>
      </w:r>
    </w:p>
    <w:p w14:paraId="2EB05D6F" w14:textId="77777777" w:rsidR="00EC0D55" w:rsidRDefault="00000000">
      <w:pPr>
        <w:jc w:val="center"/>
        <w:rPr>
          <w:rFonts w:ascii="Times New Roman" w:eastAsia="Times New Roman" w:hAnsi="Times New Roman" w:cs="Times New Roman"/>
          <w:color w:val="000000"/>
        </w:rPr>
      </w:pPr>
      <m:oMath>
        <m:r>
          <w:rPr>
            <w:rFonts w:ascii="Cambria" w:eastAsia="Cambria" w:hAnsi="Cambria" w:cs="Cambria"/>
          </w:rPr>
          <m:t>Ex=</m:t>
        </m:r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-</m:t>
            </m:r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sSubSup>
                  <m:sSubSupPr>
                    <m:ctrlPr>
                      <w:rPr>
                        <w:rFonts w:ascii="Cambria" w:eastAsia="Cambria" w:hAnsi="Cambria" w:cs="Cambria"/>
                      </w:rPr>
                    </m:ctrlPr>
                  </m:sSubSupPr>
                  <m:e>
                    <m:r>
                      <w:rPr>
                        <w:rFonts w:ascii="Cambria" w:eastAsia="Cambria" w:hAnsi="Cambria" w:cs="Cambria"/>
                      </w:rPr>
                      <m:t>V</m:t>
                    </m:r>
                  </m:e>
                  <m:sub>
                    <m:r>
                      <w:rPr>
                        <w:rFonts w:ascii="Cambria" w:eastAsia="Cambria" w:hAnsi="Cambria" w:cs="Cambria"/>
                      </w:rPr>
                      <m:t>1</m:t>
                    </m:r>
                  </m:sub>
                  <m:sup>
                    <m:r>
                      <w:rPr>
                        <w:rFonts w:ascii="Cambria" w:eastAsia="Cambria" w:hAnsi="Cambria" w:cs="Cambria"/>
                      </w:rPr>
                      <m:t>i</m:t>
                    </m:r>
                  </m:sup>
                </m:sSubSup>
                <m:sSubSup>
                  <m:sSubSupPr>
                    <m:ctrlPr>
                      <w:rPr>
                        <w:rFonts w:ascii="Cambria" w:eastAsia="Cambria" w:hAnsi="Cambria" w:cs="Cambria"/>
                      </w:rPr>
                    </m:ctrlPr>
                  </m:sSubSupPr>
                  <m:e>
                    <m:r>
                      <w:rPr>
                        <w:rFonts w:ascii="Cambria" w:eastAsia="Cambria" w:hAnsi="Cambria" w:cs="Cambria"/>
                      </w:rPr>
                      <m:t>+V</m:t>
                    </m:r>
                  </m:e>
                  <m:sub>
                    <m:r>
                      <w:rPr>
                        <w:rFonts w:ascii="Cambria" w:eastAsia="Cambria" w:hAnsi="Cambria" w:cs="Cambria"/>
                      </w:rPr>
                      <m:t>2</m:t>
                    </m:r>
                  </m:sub>
                  <m:sup>
                    <m:r>
                      <w:rPr>
                        <w:rFonts w:ascii="Cambria" w:eastAsia="Cambria" w:hAnsi="Cambria" w:cs="Cambria"/>
                      </w:rPr>
                      <m:t>i</m:t>
                    </m:r>
                  </m:sup>
                </m:sSubSup>
                <m:sSubSup>
                  <m:sSubSupPr>
                    <m:ctrlPr>
                      <w:rPr>
                        <w:rFonts w:ascii="Cambria" w:eastAsia="Cambria" w:hAnsi="Cambria" w:cs="Cambria"/>
                      </w:rPr>
                    </m:ctrlPr>
                  </m:sSubSupPr>
                  <m:e>
                    <m:r>
                      <w:rPr>
                        <w:rFonts w:ascii="Cambria" w:eastAsia="Cambria" w:hAnsi="Cambria" w:cs="Cambria"/>
                      </w:rPr>
                      <m:t>+V</m:t>
                    </m:r>
                  </m:e>
                  <m:sub>
                    <m:r>
                      <w:rPr>
                        <w:rFonts w:ascii="Cambria" w:eastAsia="Cambria" w:hAnsi="Cambria" w:cs="Cambria"/>
                      </w:rPr>
                      <m:t>9</m:t>
                    </m:r>
                  </m:sub>
                  <m:sup>
                    <m:r>
                      <w:rPr>
                        <w:rFonts w:ascii="Cambria" w:eastAsia="Cambria" w:hAnsi="Cambria" w:cs="Cambria"/>
                      </w:rPr>
                      <m:t>i</m:t>
                    </m:r>
                  </m:sup>
                </m:sSubSup>
                <m:sSubSup>
                  <m:sSubSupPr>
                    <m:ctrlPr>
                      <w:rPr>
                        <w:rFonts w:ascii="Cambria" w:eastAsia="Cambria" w:hAnsi="Cambria" w:cs="Cambria"/>
                      </w:rPr>
                    </m:ctrlPr>
                  </m:sSubSupPr>
                  <m:e>
                    <m:r>
                      <w:rPr>
                        <w:rFonts w:ascii="Cambria" w:eastAsia="Cambria" w:hAnsi="Cambria" w:cs="Cambria"/>
                      </w:rPr>
                      <m:t>+V</m:t>
                    </m:r>
                  </m:e>
                  <m:sub>
                    <m:r>
                      <w:rPr>
                        <w:rFonts w:ascii="Cambria" w:eastAsia="Cambria" w:hAnsi="Cambria" w:cs="Cambria"/>
                      </w:rPr>
                      <m:t>12</m:t>
                    </m:r>
                  </m:sub>
                  <m:sup>
                    <m:r>
                      <w:rPr>
                        <w:rFonts w:ascii="Cambria" w:eastAsia="Cambria" w:hAnsi="Cambria" w:cs="Cambria"/>
                      </w:rPr>
                      <m:t>i</m:t>
                    </m:r>
                  </m:sup>
                </m:sSubSup>
                <m:r>
                  <w:rPr>
                    <w:rFonts w:ascii="Cambria" w:eastAsia="Cambria" w:hAnsi="Cambria" w:cs="Cambria"/>
                  </w:rPr>
                  <m:t>+Y</m:t>
                </m:r>
                <m:r>
                  <w:rPr>
                    <w:rFonts w:ascii="Cambria Math" w:eastAsia="Cambria Math" w:hAnsi="Cambria Math" w:cs="Cambria Math"/>
                  </w:rPr>
                  <m:t>^⋅</m:t>
                </m:r>
                <m:sSubSup>
                  <m:sSubSupPr>
                    <m:ctrlPr>
                      <w:rPr>
                        <w:rFonts w:ascii="Cambria" w:eastAsia="Cambria" w:hAnsi="Cambria" w:cs="Cambria"/>
                      </w:rPr>
                    </m:ctrlPr>
                  </m:sSubSupPr>
                  <m:e>
                    <m:r>
                      <w:rPr>
                        <w:rFonts w:ascii="Cambria" w:eastAsia="Cambria" w:hAnsi="Cambria" w:cs="Cambria"/>
                      </w:rPr>
                      <m:t>V</m:t>
                    </m:r>
                  </m:e>
                  <m:sub>
                    <m:r>
                      <w:rPr>
                        <w:rFonts w:ascii="Cambria" w:eastAsia="Cambria" w:hAnsi="Cambria" w:cs="Cambria"/>
                      </w:rPr>
                      <m:t>13</m:t>
                    </m:r>
                  </m:sub>
                  <m:sup>
                    <m:r>
                      <w:rPr>
                        <w:rFonts w:ascii="Cambria" w:eastAsia="Cambria" w:hAnsi="Cambria" w:cs="Cambria"/>
                      </w:rPr>
                      <m:t>i</m:t>
                    </m:r>
                  </m:sup>
                </m:sSubSup>
              </m:e>
            </m:d>
          </m:num>
          <m:den>
            <m:d>
              <m:dPr>
                <m:ctrlPr>
                  <w:rPr>
                    <w:rFonts w:ascii="Cambria Math" w:eastAsia="Cambria Math" w:hAnsi="Cambria Math" w:cs="Cambria Math"/>
                  </w:rPr>
                </m:ctrlPr>
              </m:dPr>
              <m:e>
                <m:r>
                  <w:rPr>
                    <w:rFonts w:ascii="Cambria" w:eastAsia="Cambria" w:hAnsi="Cambria" w:cs="Cambria"/>
                  </w:rPr>
                  <m:t>4+Y</m:t>
                </m:r>
                <m:r>
                  <w:rPr>
                    <w:rFonts w:ascii="Cambria Math" w:eastAsia="Cambria Math" w:hAnsi="Cambria Math" w:cs="Cambria Math"/>
                  </w:rPr>
                  <m:t>^</m:t>
                </m:r>
              </m:e>
            </m:d>
            <m:r>
              <w:rPr>
                <w:rFonts w:ascii="Cambria Math" w:eastAsia="Cambria Math" w:hAnsi="Cambria Math" w:cs="Cambria Math"/>
              </w:rPr>
              <m:t>⋅</m:t>
            </m:r>
            <m:r>
              <w:rPr>
                <w:rFonts w:ascii="Cambria" w:eastAsia="Cambria" w:hAnsi="Cambria" w:cs="Cambria"/>
              </w:rPr>
              <m:t>dl</m:t>
            </m:r>
          </m:den>
        </m:f>
      </m:oMath>
      <w:r>
        <w:rPr>
          <w:rFonts w:ascii="Times New Roman" w:eastAsia="Times New Roman" w:hAnsi="Times New Roman" w:cs="Times New Roman"/>
          <w:color w:val="000000"/>
        </w:rPr>
        <w:t xml:space="preserve">     (1)</w:t>
      </w:r>
    </w:p>
    <w:p w14:paraId="3EFD3847" w14:textId="77777777" w:rsidR="00EC0D55" w:rsidRDefault="00EC0D55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1364C42D" w14:textId="77777777" w:rsidR="00EC0D55" w:rsidRDefault="0000000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Tabelas e Figuras</w:t>
      </w:r>
    </w:p>
    <w:p w14:paraId="1BC6B7A9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Tabelas e figuras deverão conter legenda e fonte e serem referenciadas no texto, conforme exemplos da Tabela 1 e Figura 1.</w:t>
      </w:r>
    </w:p>
    <w:p w14:paraId="3180828C" w14:textId="77777777" w:rsidR="00EC0D55" w:rsidRDefault="00EC0D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A1CF885" w14:textId="77777777" w:rsidR="00EC0D55" w:rsidRDefault="00EC0D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476E0FB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b/>
          <w:sz w:val="20"/>
          <w:szCs w:val="20"/>
        </w:rPr>
        <w:lastRenderedPageBreak/>
        <w:t xml:space="preserve">Tabela </w:t>
      </w:r>
      <w:r>
        <w:rPr>
          <w:i/>
        </w:rPr>
        <w:t>0</w:t>
      </w:r>
      <w:r>
        <w:rPr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Alocação das tarefas nas estações de trabalho.</w:t>
      </w:r>
    </w:p>
    <w:tbl>
      <w:tblPr>
        <w:tblStyle w:val="a"/>
        <w:tblW w:w="6982" w:type="dxa"/>
        <w:tblInd w:w="927" w:type="dxa"/>
        <w:tblLayout w:type="fixed"/>
        <w:tblLook w:val="0000" w:firstRow="0" w:lastRow="0" w:firstColumn="0" w:lastColumn="0" w:noHBand="0" w:noVBand="0"/>
      </w:tblPr>
      <w:tblGrid>
        <w:gridCol w:w="2564"/>
        <w:gridCol w:w="2046"/>
        <w:gridCol w:w="2372"/>
      </w:tblGrid>
      <w:tr w:rsidR="00EC0D55" w14:paraId="6B7AA869" w14:textId="77777777">
        <w:trPr>
          <w:trHeight w:val="241"/>
        </w:trPr>
        <w:tc>
          <w:tcPr>
            <w:tcW w:w="2564" w:type="dxa"/>
            <w:tcBorders>
              <w:top w:val="single" w:sz="4" w:space="0" w:color="000000"/>
              <w:bottom w:val="single" w:sz="4" w:space="0" w:color="000000"/>
            </w:tcBorders>
          </w:tcPr>
          <w:p w14:paraId="4FA1CEC8" w14:textId="77777777" w:rsidR="00EC0D55" w:rsidRDefault="00000000">
            <w:pPr>
              <w:widowControl w:val="0"/>
              <w:spacing w:before="5" w:line="217" w:lineRule="auto"/>
              <w:ind w:left="946" w:right="7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Atividade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</w:tcPr>
          <w:p w14:paraId="0D86A115" w14:textId="77777777" w:rsidR="00EC0D55" w:rsidRDefault="00000000">
            <w:pPr>
              <w:widowControl w:val="0"/>
              <w:spacing w:before="5" w:line="217" w:lineRule="auto"/>
              <w:ind w:right="7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Custo</w:t>
            </w:r>
          </w:p>
        </w:tc>
        <w:tc>
          <w:tcPr>
            <w:tcW w:w="2372" w:type="dxa"/>
            <w:tcBorders>
              <w:top w:val="single" w:sz="4" w:space="0" w:color="000000"/>
              <w:bottom w:val="single" w:sz="4" w:space="0" w:color="000000"/>
            </w:tcBorders>
          </w:tcPr>
          <w:p w14:paraId="00DE4E9E" w14:textId="77777777" w:rsidR="00EC0D55" w:rsidRDefault="00000000">
            <w:pPr>
              <w:widowControl w:val="0"/>
              <w:spacing w:before="5" w:line="217" w:lineRule="auto"/>
              <w:ind w:left="755" w:right="8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Máquina</w:t>
            </w:r>
          </w:p>
        </w:tc>
      </w:tr>
      <w:tr w:rsidR="00EC0D55" w14:paraId="50777A69" w14:textId="77777777">
        <w:trPr>
          <w:trHeight w:val="251"/>
        </w:trPr>
        <w:tc>
          <w:tcPr>
            <w:tcW w:w="2564" w:type="dxa"/>
            <w:tcBorders>
              <w:top w:val="single" w:sz="4" w:space="0" w:color="000000"/>
              <w:bottom w:val="single" w:sz="4" w:space="0" w:color="000000"/>
            </w:tcBorders>
          </w:tcPr>
          <w:p w14:paraId="5B9BBA02" w14:textId="77777777" w:rsidR="00EC0D55" w:rsidRDefault="00000000">
            <w:pPr>
              <w:widowControl w:val="0"/>
              <w:spacing w:before="10" w:line="222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</w:tcPr>
          <w:p w14:paraId="003BB978" w14:textId="77777777" w:rsidR="00EC0D55" w:rsidRDefault="00000000">
            <w:pPr>
              <w:widowControl w:val="0"/>
              <w:spacing w:before="10" w:line="222" w:lineRule="auto"/>
              <w:ind w:right="7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74,81</w:t>
            </w:r>
          </w:p>
        </w:tc>
        <w:tc>
          <w:tcPr>
            <w:tcW w:w="2372" w:type="dxa"/>
            <w:tcBorders>
              <w:top w:val="single" w:sz="4" w:space="0" w:color="000000"/>
              <w:bottom w:val="single" w:sz="4" w:space="0" w:color="000000"/>
            </w:tcBorders>
          </w:tcPr>
          <w:p w14:paraId="0E46E2CD" w14:textId="77777777" w:rsidR="00EC0D55" w:rsidRDefault="00000000">
            <w:pPr>
              <w:widowControl w:val="0"/>
              <w:spacing w:before="10" w:line="222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EC0D55" w14:paraId="5FE68D9C" w14:textId="77777777">
        <w:trPr>
          <w:trHeight w:val="285"/>
        </w:trPr>
        <w:tc>
          <w:tcPr>
            <w:tcW w:w="2564" w:type="dxa"/>
            <w:tcBorders>
              <w:top w:val="single" w:sz="4" w:space="0" w:color="000000"/>
              <w:bottom w:val="single" w:sz="4" w:space="0" w:color="000000"/>
            </w:tcBorders>
          </w:tcPr>
          <w:p w14:paraId="129FEF3C" w14:textId="77777777" w:rsidR="00EC0D55" w:rsidRDefault="00000000">
            <w:pPr>
              <w:widowControl w:val="0"/>
              <w:spacing w:before="17" w:line="229" w:lineRule="auto"/>
              <w:ind w:left="1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6" w:type="dxa"/>
            <w:tcBorders>
              <w:top w:val="single" w:sz="4" w:space="0" w:color="000000"/>
              <w:bottom w:val="single" w:sz="4" w:space="0" w:color="000000"/>
            </w:tcBorders>
          </w:tcPr>
          <w:p w14:paraId="1CA99BBA" w14:textId="77777777" w:rsidR="00EC0D55" w:rsidRDefault="00000000">
            <w:pPr>
              <w:widowControl w:val="0"/>
              <w:spacing w:before="17" w:line="229" w:lineRule="auto"/>
              <w:ind w:right="7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58,85</w:t>
            </w:r>
          </w:p>
        </w:tc>
        <w:tc>
          <w:tcPr>
            <w:tcW w:w="2372" w:type="dxa"/>
            <w:tcBorders>
              <w:top w:val="single" w:sz="4" w:space="0" w:color="000000"/>
              <w:bottom w:val="single" w:sz="4" w:space="0" w:color="000000"/>
            </w:tcBorders>
          </w:tcPr>
          <w:p w14:paraId="31C7FAA0" w14:textId="77777777" w:rsidR="00EC0D55" w:rsidRDefault="00000000">
            <w:pPr>
              <w:widowControl w:val="0"/>
              <w:spacing w:before="17" w:line="229" w:lineRule="auto"/>
              <w:ind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2AD3906F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Fonte: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nonononononoon</w:t>
      </w:r>
      <w:proofErr w:type="spellEnd"/>
    </w:p>
    <w:p w14:paraId="1158C858" w14:textId="77777777" w:rsidR="00EC0D55" w:rsidRDefault="00EC0D55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8"/>
          <w:szCs w:val="28"/>
        </w:rPr>
      </w:pPr>
    </w:p>
    <w:p w14:paraId="160A9F87" w14:textId="77777777" w:rsidR="00EC0D55" w:rsidRDefault="00EC0D5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14:paraId="3096C36E" w14:textId="77777777" w:rsidR="00EC0D55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Figura </w:t>
      </w:r>
      <w:r>
        <w:rPr>
          <w:i/>
        </w:rPr>
        <w:t>0</w:t>
      </w:r>
      <w:r>
        <w:rPr>
          <w:sz w:val="20"/>
          <w:szCs w:val="20"/>
        </w:rPr>
        <w:t xml:space="preserve"> - Exemplo de figura</w:t>
      </w:r>
    </w:p>
    <w:p w14:paraId="22D40E15" w14:textId="77777777" w:rsidR="00EC0D55" w:rsidRDefault="00EC0D55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</w:p>
    <w:p w14:paraId="3C2CFB2B" w14:textId="77777777" w:rsidR="00EC0D55" w:rsidRDefault="0000000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257F1A2" wp14:editId="32DDD57B">
            <wp:simplePos x="0" y="0"/>
            <wp:positionH relativeFrom="column">
              <wp:posOffset>2135985</wp:posOffset>
            </wp:positionH>
            <wp:positionV relativeFrom="paragraph">
              <wp:posOffset>5730</wp:posOffset>
            </wp:positionV>
            <wp:extent cx="1849333" cy="1763539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9333" cy="1763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AC7BA9" w14:textId="77777777" w:rsidR="00EC0D55" w:rsidRDefault="00000000">
      <w:pPr>
        <w:widowControl w:val="0"/>
        <w:spacing w:before="202"/>
        <w:ind w:left="2251" w:right="2265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Fonte: Mapa do Brasil (Fonte: google.com.br).</w:t>
      </w:r>
    </w:p>
    <w:p w14:paraId="0810D079" w14:textId="77777777" w:rsidR="00EC0D55" w:rsidRDefault="00EC0D5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81A6FC7" w14:textId="77777777" w:rsidR="00EC0D55" w:rsidRDefault="00000000">
      <w:pPr>
        <w:keepNext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3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Citações</w:t>
      </w:r>
    </w:p>
    <w:p w14:paraId="793ED325" w14:textId="77777777" w:rsidR="00EC0D55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Quando o(s) autor(es) estiver(em) no corpo do texto, a grafia deve ser apresentada em letras minúsculas e, quando estiver entre parênteses, em letras minúsculas, sendo só a primeira letra maiúscula. Exemplo - quando a citação possuir apenas um autor: Pereira (2009, p. 910) estabeleceu que...  ou estabeleceu-se, assim, que ....  (Pereira, 2009, p. 910); quando a citação possuir dois autores: (</w:t>
      </w:r>
      <w:proofErr w:type="spellStart"/>
      <w:r>
        <w:rPr>
          <w:rFonts w:ascii="Times New Roman" w:eastAsia="Times New Roman" w:hAnsi="Times New Roman" w:cs="Times New Roman"/>
        </w:rPr>
        <w:t>Frizzone</w:t>
      </w:r>
      <w:proofErr w:type="spellEnd"/>
      <w:r>
        <w:rPr>
          <w:rFonts w:ascii="Times New Roman" w:eastAsia="Times New Roman" w:hAnsi="Times New Roman" w:cs="Times New Roman"/>
        </w:rPr>
        <w:t xml:space="preserve">; Saad, 2004, </w:t>
      </w:r>
      <w:proofErr w:type="gramStart"/>
      <w:r>
        <w:rPr>
          <w:rFonts w:ascii="Times New Roman" w:eastAsia="Times New Roman" w:hAnsi="Times New Roman" w:cs="Times New Roman"/>
        </w:rPr>
        <w:t>p.12)...</w:t>
      </w:r>
      <w:proofErr w:type="gramEnd"/>
      <w:r>
        <w:rPr>
          <w:rFonts w:ascii="Times New Roman" w:eastAsia="Times New Roman" w:hAnsi="Times New Roman" w:cs="Times New Roman"/>
        </w:rPr>
        <w:t>. ; quando a citação possuir mais de três autores: (</w:t>
      </w:r>
      <w:proofErr w:type="spellStart"/>
      <w:r>
        <w:rPr>
          <w:rFonts w:ascii="Times New Roman" w:eastAsia="Times New Roman" w:hAnsi="Times New Roman" w:cs="Times New Roman"/>
        </w:rPr>
        <w:t>Botrel</w:t>
      </w:r>
      <w:proofErr w:type="spellEnd"/>
      <w:r>
        <w:rPr>
          <w:rFonts w:ascii="Times New Roman" w:eastAsia="Times New Roman" w:hAnsi="Times New Roman" w:cs="Times New Roman"/>
        </w:rPr>
        <w:t xml:space="preserve"> et al., 2004, p. 56) ou </w:t>
      </w:r>
      <w:proofErr w:type="spellStart"/>
      <w:r>
        <w:rPr>
          <w:rFonts w:ascii="Times New Roman" w:eastAsia="Times New Roman" w:hAnsi="Times New Roman" w:cs="Times New Roman"/>
        </w:rPr>
        <w:t>Botrel</w:t>
      </w:r>
      <w:proofErr w:type="spellEnd"/>
      <w:r>
        <w:rPr>
          <w:rFonts w:ascii="Times New Roman" w:eastAsia="Times New Roman" w:hAnsi="Times New Roman" w:cs="Times New Roman"/>
        </w:rPr>
        <w:t xml:space="preserve"> et al. (2004, p. 56). </w:t>
      </w:r>
    </w:p>
    <w:p w14:paraId="7A3738EF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citações diretas que apresentarem mais de três linhas no texto original deverão constar em parágrafo próprio, com espaçamento simples entre as linhas, sem aspas, fonte em tamanho 10, recuadas 4 cm da margem esquerda, com indicação do sobrenome do autor, da data e da página.</w:t>
      </w:r>
    </w:p>
    <w:p w14:paraId="33902AD3" w14:textId="77777777" w:rsidR="00EC0D55" w:rsidRDefault="00EC0D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3CC7C030" w14:textId="77777777" w:rsidR="00EC0D55" w:rsidRDefault="00000000">
      <w:pPr>
        <w:keepNext/>
        <w:numPr>
          <w:ilvl w:val="0"/>
          <w:numId w:val="1"/>
        </w:numPr>
        <w:tabs>
          <w:tab w:val="left" w:pos="853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CONSIDERAÇÕES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FINAIS</w:t>
      </w:r>
    </w:p>
    <w:p w14:paraId="5624BB9E" w14:textId="77777777" w:rsidR="00EC0D55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Descreva aqui os resultados do projeto: apresentar os dados obtidos, juntamente com análise dos mesmos e a discussão sobre os seus efeitos. Podem ser acrescidos, se necessário, quadros e imagens. Em caso de atividades extensionistas, destacar o resultado alcançado sobre a comunidade interna ou externa à instituição.</w:t>
      </w:r>
    </w:p>
    <w:p w14:paraId="5A3E6F7E" w14:textId="77777777" w:rsidR="00EC0D55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Apresentar as conclusões relevantes face aos objetivos do trabalho, destacando o progresso e as aplicações que a pesquisa propicia e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sempre que apropriado, indicar formas de continuidade do estudo.</w:t>
      </w:r>
    </w:p>
    <w:p w14:paraId="28481F79" w14:textId="77777777" w:rsidR="00EC0D55" w:rsidRDefault="00EC0D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1EC319B" w14:textId="77777777" w:rsidR="00EC0D55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AGRADECIMENTOS</w:t>
      </w:r>
    </w:p>
    <w:p w14:paraId="0D38008C" w14:textId="77777777" w:rsidR="00EC0D55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Citar o nome da fonte financiadora do projeto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se houver. Agradecer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</w:rPr>
        <w:t xml:space="preserve"> se necessário, às instituições que apoiaram o projeto.</w:t>
      </w:r>
    </w:p>
    <w:p w14:paraId="3879AA71" w14:textId="77777777" w:rsidR="00EC0D55" w:rsidRDefault="00EC0D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</w:rPr>
      </w:pPr>
    </w:p>
    <w:p w14:paraId="2E8C71A4" w14:textId="77777777" w:rsidR="00EC0D55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REFERÊNCIAS</w:t>
      </w:r>
    </w:p>
    <w:p w14:paraId="5CF06A15" w14:textId="77777777" w:rsidR="00EC0D55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Apresentadas no final do artigo, devem restringir-se às citações que foram feitas no texto. De acordo com as normas pertinentes da Associação Brasileira de Normas Técnicas (ABNT), em ordem alfabética, alinhado à esquerda.</w:t>
      </w:r>
    </w:p>
    <w:p w14:paraId="0E2288BD" w14:textId="77777777" w:rsidR="00EC0D55" w:rsidRDefault="00000000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Exemplos:</w:t>
      </w:r>
    </w:p>
    <w:p w14:paraId="5DE47DB8" w14:textId="77777777" w:rsidR="00EC0D55" w:rsidRDefault="00EC0D5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21B7EB7D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</w:rPr>
        <w:tab/>
        <w:t>Artigos em periódicos</w:t>
      </w:r>
    </w:p>
    <w:p w14:paraId="27D1E69D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GONÇALVES, L. M. G.; CESAR JUNIOR, R. M. Robótica, sistemas sensoriais e motos: principais tendências e direções. </w:t>
      </w:r>
      <w:r>
        <w:rPr>
          <w:rFonts w:ascii="Times New Roman" w:eastAsia="Times New Roman" w:hAnsi="Times New Roman" w:cs="Times New Roman"/>
          <w:b/>
        </w:rPr>
        <w:t>Revista de Informática Teórica e Aplicada</w:t>
      </w:r>
      <w:r>
        <w:rPr>
          <w:rFonts w:ascii="Times New Roman" w:eastAsia="Times New Roman" w:hAnsi="Times New Roman" w:cs="Times New Roman"/>
        </w:rPr>
        <w:t>, Porto Alegre, v.9, n.2, p. 7-36, out. 2002.</w:t>
      </w:r>
    </w:p>
    <w:p w14:paraId="3A88E476" w14:textId="77777777" w:rsidR="00EC0D55" w:rsidRDefault="00EC0D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14:paraId="30B14B06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PEREIRA, M.L. et al.  </w:t>
      </w:r>
      <w:proofErr w:type="spellStart"/>
      <w:r>
        <w:rPr>
          <w:rFonts w:ascii="Times New Roman" w:eastAsia="Times New Roman" w:hAnsi="Times New Roman" w:cs="Times New Roman"/>
        </w:rPr>
        <w:t>Determination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particle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concentration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breathing</w:t>
      </w:r>
      <w:proofErr w:type="spellEnd"/>
      <w:r>
        <w:rPr>
          <w:rFonts w:ascii="Times New Roman" w:eastAsia="Times New Roman" w:hAnsi="Times New Roman" w:cs="Times New Roman"/>
        </w:rPr>
        <w:t xml:space="preserve"> zone for four </w:t>
      </w:r>
      <w:proofErr w:type="spellStart"/>
      <w:r>
        <w:rPr>
          <w:rFonts w:ascii="Times New Roman" w:eastAsia="Times New Roman" w:hAnsi="Times New Roman" w:cs="Times New Roman"/>
        </w:rPr>
        <w:t>different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types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office </w:t>
      </w:r>
      <w:proofErr w:type="spellStart"/>
      <w:r>
        <w:rPr>
          <w:rFonts w:ascii="Times New Roman" w:eastAsia="Times New Roman" w:hAnsi="Times New Roman" w:cs="Times New Roman"/>
        </w:rPr>
        <w:t>ventilation</w:t>
      </w:r>
      <w:proofErr w:type="spellEnd"/>
      <w:r>
        <w:rPr>
          <w:rFonts w:ascii="Times New Roman" w:eastAsia="Times New Roman" w:hAnsi="Times New Roman" w:cs="Times New Roman"/>
        </w:rPr>
        <w:t xml:space="preserve"> systems</w:t>
      </w:r>
      <w:r>
        <w:rPr>
          <w:rFonts w:ascii="Times New Roman" w:eastAsia="Times New Roman" w:hAnsi="Times New Roman" w:cs="Times New Roman"/>
          <w:b/>
        </w:rPr>
        <w:t xml:space="preserve">. Building </w:t>
      </w:r>
      <w:proofErr w:type="spellStart"/>
      <w:r>
        <w:rPr>
          <w:rFonts w:ascii="Times New Roman" w:eastAsia="Times New Roman" w:hAnsi="Times New Roman" w:cs="Times New Roman"/>
          <w:b/>
        </w:rPr>
        <w:t>and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Environment</w:t>
      </w:r>
      <w:proofErr w:type="spellEnd"/>
      <w:r>
        <w:rPr>
          <w:rFonts w:ascii="Times New Roman" w:eastAsia="Times New Roman" w:hAnsi="Times New Roman" w:cs="Times New Roman"/>
        </w:rPr>
        <w:t xml:space="preserve">: The </w:t>
      </w:r>
      <w:proofErr w:type="spellStart"/>
      <w:r>
        <w:rPr>
          <w:rFonts w:ascii="Times New Roman" w:eastAsia="Times New Roman" w:hAnsi="Times New Roman" w:cs="Times New Roman"/>
        </w:rPr>
        <w:t>International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Building Science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 its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Applications</w:t>
      </w:r>
      <w:proofErr w:type="spellEnd"/>
      <w:r>
        <w:rPr>
          <w:rFonts w:ascii="Times New Roman" w:eastAsia="Times New Roman" w:hAnsi="Times New Roman" w:cs="Times New Roman"/>
        </w:rPr>
        <w:t xml:space="preserve">, USA, v. 44, </w:t>
      </w:r>
      <w:proofErr w:type="spellStart"/>
      <w:r>
        <w:rPr>
          <w:rFonts w:ascii="Times New Roman" w:eastAsia="Times New Roman" w:hAnsi="Times New Roman" w:cs="Times New Roman"/>
        </w:rPr>
        <w:t>Issue</w:t>
      </w:r>
      <w:proofErr w:type="spellEnd"/>
      <w:r>
        <w:rPr>
          <w:rFonts w:ascii="Times New Roman" w:eastAsia="Times New Roman" w:hAnsi="Times New Roman" w:cs="Times New Roman"/>
        </w:rPr>
        <w:t xml:space="preserve"> 5, p. 904–911, maio de 2009.</w:t>
      </w:r>
    </w:p>
    <w:p w14:paraId="1C97FBF3" w14:textId="77777777" w:rsidR="00EC0D55" w:rsidRDefault="00EC0D5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</w:rPr>
      </w:pPr>
    </w:p>
    <w:p w14:paraId="0DA959CB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b)</w:t>
      </w:r>
      <w:r>
        <w:rPr>
          <w:rFonts w:ascii="Times New Roman" w:eastAsia="Times New Roman" w:hAnsi="Times New Roman" w:cs="Times New Roman"/>
        </w:rPr>
        <w:tab/>
        <w:t>Livros</w:t>
      </w:r>
    </w:p>
    <w:p w14:paraId="34E68349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OLIVEIRA, José Paulo Moreira de; MOTTA, Carlos Alberto Paula. </w:t>
      </w:r>
      <w:r>
        <w:rPr>
          <w:rFonts w:ascii="Times New Roman" w:eastAsia="Times New Roman" w:hAnsi="Times New Roman" w:cs="Times New Roman"/>
          <w:b/>
        </w:rPr>
        <w:t>Como escrever textos técnicos.</w:t>
      </w:r>
      <w:r>
        <w:rPr>
          <w:rFonts w:ascii="Times New Roman" w:eastAsia="Times New Roman" w:hAnsi="Times New Roman" w:cs="Times New Roman"/>
        </w:rPr>
        <w:t xml:space="preserve"> São Paulo: Pioneira Thomson Learning, 2005.</w:t>
      </w:r>
    </w:p>
    <w:p w14:paraId="0A474663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SANTAELLA, Lúcia; NÖTH, </w:t>
      </w:r>
      <w:proofErr w:type="spellStart"/>
      <w:r>
        <w:rPr>
          <w:rFonts w:ascii="Times New Roman" w:eastAsia="Times New Roman" w:hAnsi="Times New Roman" w:cs="Times New Roman"/>
        </w:rPr>
        <w:t>Winfried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Comunicação e semiótica</w:t>
      </w:r>
      <w:r>
        <w:rPr>
          <w:rFonts w:ascii="Times New Roman" w:eastAsia="Times New Roman" w:hAnsi="Times New Roman" w:cs="Times New Roman"/>
        </w:rPr>
        <w:t>. São Paulo: Hacker Editores, 2004.</w:t>
      </w:r>
    </w:p>
    <w:p w14:paraId="6B6406A6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</w:rPr>
        <w:tab/>
        <w:t xml:space="preserve">Trabalhos apresentados em congressos (Anais, Resumos, </w:t>
      </w:r>
      <w:proofErr w:type="spellStart"/>
      <w:r>
        <w:rPr>
          <w:rFonts w:ascii="Times New Roman" w:eastAsia="Times New Roman" w:hAnsi="Times New Roman" w:cs="Times New Roman"/>
        </w:rPr>
        <w:t>Proceedings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CDRom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14:paraId="77600177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BIAVA, L. C. et al. A Perspectiva Semântica no Design de Interação: estilos de interação em diferentes formas de linguagem. In: Congresso Internacional de Ergonomia e Usabilidade, Design de interfaces e Interação Humano Computador, 8, 2008, São Luís. </w:t>
      </w:r>
      <w:r>
        <w:rPr>
          <w:rFonts w:ascii="Times New Roman" w:eastAsia="Times New Roman" w:hAnsi="Times New Roman" w:cs="Times New Roman"/>
          <w:b/>
        </w:rPr>
        <w:t>Anais...</w:t>
      </w:r>
      <w:r>
        <w:rPr>
          <w:rFonts w:ascii="Times New Roman" w:eastAsia="Times New Roman" w:hAnsi="Times New Roman" w:cs="Times New Roman"/>
        </w:rPr>
        <w:t xml:space="preserve"> São Luís, jun. 2008. 1 </w:t>
      </w:r>
      <w:proofErr w:type="spellStart"/>
      <w:r>
        <w:rPr>
          <w:rFonts w:ascii="Times New Roman" w:eastAsia="Times New Roman" w:hAnsi="Times New Roman" w:cs="Times New Roman"/>
        </w:rPr>
        <w:t>CDRom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3925397A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</w:t>
      </w:r>
      <w:r>
        <w:rPr>
          <w:rFonts w:ascii="Times New Roman" w:eastAsia="Times New Roman" w:hAnsi="Times New Roman" w:cs="Times New Roman"/>
        </w:rPr>
        <w:tab/>
        <w:t>Dissertações e teses</w:t>
      </w:r>
    </w:p>
    <w:p w14:paraId="641AD1EA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FANTUCCI, I. </w:t>
      </w:r>
      <w:r>
        <w:rPr>
          <w:rFonts w:ascii="Times New Roman" w:eastAsia="Times New Roman" w:hAnsi="Times New Roman" w:cs="Times New Roman"/>
          <w:b/>
        </w:rPr>
        <w:t>Contribuição do alerta, da atenção, da intenção e da expectativa temporal para o desempenho de humanos em tarefas de tempo de reação</w:t>
      </w:r>
      <w:r>
        <w:rPr>
          <w:rFonts w:ascii="Times New Roman" w:eastAsia="Times New Roman" w:hAnsi="Times New Roman" w:cs="Times New Roman"/>
        </w:rPr>
        <w:t>. 2001. 130 f. Tese (Doutorado em Psicologia) – Instituto de Psicologia, Universidade de São Paulo, São Paulo. 2001.</w:t>
      </w:r>
    </w:p>
    <w:p w14:paraId="73F3DA9E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MENEGHETTI, E. A. </w:t>
      </w:r>
      <w:r>
        <w:rPr>
          <w:rFonts w:ascii="Times New Roman" w:eastAsia="Times New Roman" w:hAnsi="Times New Roman" w:cs="Times New Roman"/>
          <w:b/>
        </w:rPr>
        <w:t>Uma proposta de uso da arquitetura trace como um sistema de detecção de intrusão.</w:t>
      </w:r>
      <w:r>
        <w:rPr>
          <w:rFonts w:ascii="Times New Roman" w:eastAsia="Times New Roman" w:hAnsi="Times New Roman" w:cs="Times New Roman"/>
        </w:rPr>
        <w:t xml:space="preserve"> 2002. 105 f. Dissertação (Mestrado em Ciência da </w:t>
      </w:r>
      <w:proofErr w:type="gramStart"/>
      <w:r>
        <w:rPr>
          <w:rFonts w:ascii="Times New Roman" w:eastAsia="Times New Roman" w:hAnsi="Times New Roman" w:cs="Times New Roman"/>
        </w:rPr>
        <w:t>Computação )</w:t>
      </w:r>
      <w:proofErr w:type="gramEnd"/>
      <w:r>
        <w:rPr>
          <w:rFonts w:ascii="Times New Roman" w:eastAsia="Times New Roman" w:hAnsi="Times New Roman" w:cs="Times New Roman"/>
        </w:rPr>
        <w:t xml:space="preserve"> – Instituto de Informática, UFRGS, Porto Alegre, 2002. </w:t>
      </w:r>
    </w:p>
    <w:p w14:paraId="6D16CCB7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SILVA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JR.,Pedro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Armando da. </w:t>
      </w:r>
      <w:r>
        <w:rPr>
          <w:rFonts w:ascii="Times New Roman" w:eastAsia="Times New Roman" w:hAnsi="Times New Roman" w:cs="Times New Roman"/>
          <w:b/>
        </w:rPr>
        <w:t>Bancada para ensaios de materiais ferromagnéticos em chapa única sob campos rotacionais</w:t>
      </w:r>
      <w:r>
        <w:rPr>
          <w:rFonts w:ascii="Times New Roman" w:eastAsia="Times New Roman" w:hAnsi="Times New Roman" w:cs="Times New Roman"/>
        </w:rPr>
        <w:t>. 2007. 122 f. Tese (Doutorado em Engenharia Elétrica) - Curso de Pós-Graduação em Engenharia Elétrica, Universidade Federal de Santa Catarina, Florianópolis, 2007.</w:t>
      </w:r>
    </w:p>
    <w:p w14:paraId="1EB88949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f)</w:t>
      </w:r>
      <w:r>
        <w:rPr>
          <w:rFonts w:ascii="Times New Roman" w:eastAsia="Times New Roman" w:hAnsi="Times New Roman" w:cs="Times New Roman"/>
        </w:rPr>
        <w:tab/>
        <w:t xml:space="preserve">WWW (World </w:t>
      </w:r>
      <w:proofErr w:type="spellStart"/>
      <w:r>
        <w:rPr>
          <w:rFonts w:ascii="Times New Roman" w:eastAsia="Times New Roman" w:hAnsi="Times New Roman" w:cs="Times New Roman"/>
        </w:rPr>
        <w:t>Wide</w:t>
      </w:r>
      <w:proofErr w:type="spellEnd"/>
      <w:r>
        <w:rPr>
          <w:rFonts w:ascii="Times New Roman" w:eastAsia="Times New Roman" w:hAnsi="Times New Roman" w:cs="Times New Roman"/>
        </w:rPr>
        <w:t xml:space="preserve"> Web) e FTP (File </w:t>
      </w:r>
      <w:proofErr w:type="spellStart"/>
      <w:r>
        <w:rPr>
          <w:rFonts w:ascii="Times New Roman" w:eastAsia="Times New Roman" w:hAnsi="Times New Roman" w:cs="Times New Roman"/>
        </w:rPr>
        <w:t>Transfer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Protocol</w:t>
      </w:r>
      <w:proofErr w:type="spellEnd"/>
      <w:r>
        <w:rPr>
          <w:rFonts w:ascii="Times New Roman" w:eastAsia="Times New Roman" w:hAnsi="Times New Roman" w:cs="Times New Roman"/>
        </w:rPr>
        <w:t>),</w:t>
      </w:r>
    </w:p>
    <w:p w14:paraId="2877724A" w14:textId="77777777" w:rsidR="00EC0D55" w:rsidRDefault="000000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INSTITUTO FEDERAL CATARINENSE. Logo do IFC. [2014]. Disponível em: 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http://luzerna.ifc.edu.br/</w:t>
        </w:r>
      </w:hyperlink>
      <w:r>
        <w:rPr>
          <w:rFonts w:ascii="Times New Roman" w:eastAsia="Times New Roman" w:hAnsi="Times New Roman" w:cs="Times New Roman"/>
        </w:rPr>
        <w:t>. Acesso em: 19 nov. 2014.</w:t>
      </w:r>
    </w:p>
    <w:p w14:paraId="09684047" w14:textId="77777777" w:rsidR="00EC0D55" w:rsidRDefault="00EC0D55">
      <w:pPr>
        <w:jc w:val="both"/>
        <w:rPr>
          <w:rFonts w:ascii="Times New Roman" w:eastAsia="Times New Roman" w:hAnsi="Times New Roman" w:cs="Times New Roman"/>
        </w:rPr>
      </w:pPr>
    </w:p>
    <w:p w14:paraId="7F768A87" w14:textId="77777777" w:rsidR="00EC0D55" w:rsidRDefault="00000000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ALVES, Maria Bernadete Martins; ARRUDA, Susana </w:t>
      </w:r>
      <w:proofErr w:type="spellStart"/>
      <w:r>
        <w:rPr>
          <w:rFonts w:ascii="Times New Roman" w:eastAsia="Times New Roman" w:hAnsi="Times New Roman" w:cs="Times New Roman"/>
        </w:rPr>
        <w:t>Magareth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Como fazer referências: </w:t>
      </w:r>
      <w:r>
        <w:rPr>
          <w:rFonts w:ascii="Times New Roman" w:eastAsia="Times New Roman" w:hAnsi="Times New Roman" w:cs="Times New Roman"/>
        </w:rPr>
        <w:t xml:space="preserve">bibliográficas, eletrônicas e demais formas de documentos. Disponível em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/>
          </w:rPr>
          <w:t>http://www.bu.ufsc.br/framerefer.html</w:t>
        </w:r>
      </w:hyperlink>
      <w:r>
        <w:rPr>
          <w:rFonts w:ascii="Times New Roman" w:eastAsia="Times New Roman" w:hAnsi="Times New Roman" w:cs="Times New Roman"/>
        </w:rPr>
        <w:t>. Acesso em: 26 out. 2009.</w:t>
      </w:r>
    </w:p>
    <w:p w14:paraId="01AD59BA" w14:textId="77777777" w:rsidR="00EC0D55" w:rsidRDefault="00EC0D55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b/>
          <w:sz w:val="28"/>
          <w:szCs w:val="28"/>
        </w:rPr>
      </w:pPr>
    </w:p>
    <w:sectPr w:rsidR="00EC0D55">
      <w:headerReference w:type="default" r:id="rId10"/>
      <w:footerReference w:type="default" r:id="rId11"/>
      <w:pgSz w:w="11906" w:h="16838"/>
      <w:pgMar w:top="1693" w:right="1134" w:bottom="1696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0669" w14:textId="77777777" w:rsidR="00A67106" w:rsidRDefault="00A67106">
      <w:r>
        <w:separator/>
      </w:r>
    </w:p>
  </w:endnote>
  <w:endnote w:type="continuationSeparator" w:id="0">
    <w:p w14:paraId="7CD11515" w14:textId="77777777" w:rsidR="00A67106" w:rsidRDefault="00A6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Liberation Sans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BF1F" w14:textId="77777777" w:rsidR="00EC0D55" w:rsidRDefault="00EC0D55">
    <w:pPr>
      <w:ind w:left="-11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6690" w14:textId="77777777" w:rsidR="00A67106" w:rsidRDefault="00A67106">
      <w:r>
        <w:separator/>
      </w:r>
    </w:p>
  </w:footnote>
  <w:footnote w:type="continuationSeparator" w:id="0">
    <w:p w14:paraId="649CC664" w14:textId="77777777" w:rsidR="00A67106" w:rsidRDefault="00A6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DE73" w14:textId="77777777" w:rsidR="00EC0D55" w:rsidRDefault="00EC0D55">
    <w:pPr>
      <w:jc w:val="right"/>
      <w:rPr>
        <w:color w:val="000000"/>
        <w:sz w:val="16"/>
        <w:szCs w:val="16"/>
      </w:rPr>
    </w:pPr>
  </w:p>
  <w:p w14:paraId="05DCA1D8" w14:textId="77777777" w:rsidR="00EC0D55" w:rsidRDefault="00EC0D55">
    <w:pPr>
      <w:jc w:val="right"/>
      <w:rPr>
        <w:color w:val="000000"/>
        <w:sz w:val="16"/>
        <w:szCs w:val="16"/>
      </w:rPr>
    </w:pPr>
  </w:p>
  <w:p w14:paraId="7C399A8E" w14:textId="77777777" w:rsidR="00EC0D55" w:rsidRDefault="00EC0D55">
    <w:pPr>
      <w:jc w:val="right"/>
      <w:rPr>
        <w:color w:val="000000"/>
        <w:sz w:val="16"/>
        <w:szCs w:val="16"/>
      </w:rPr>
    </w:pPr>
  </w:p>
  <w:p w14:paraId="48EB378A" w14:textId="77777777" w:rsidR="00EC0D55" w:rsidRDefault="00000000">
    <w:pPr>
      <w:ind w:left="2127"/>
      <w:rPr>
        <w:color w:val="000000"/>
        <w:sz w:val="16"/>
        <w:szCs w:val="16"/>
      </w:rPr>
    </w:pPr>
    <w:bookmarkStart w:id="2" w:name="_1fob9te" w:colFirst="0" w:colLast="0"/>
    <w:bookmarkEnd w:id="2"/>
    <w:r>
      <w:rPr>
        <w:rFonts w:ascii="Roboto" w:eastAsia="Roboto" w:hAnsi="Roboto" w:cs="Roboto"/>
        <w:b/>
        <w:color w:val="0000FF"/>
        <w:sz w:val="20"/>
        <w:szCs w:val="20"/>
        <w:highlight w:val="white"/>
      </w:rPr>
      <w:t>OBSERVAÇÕES.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3238F38B" wp14:editId="4DE3F20A">
          <wp:simplePos x="0" y="0"/>
          <wp:positionH relativeFrom="column">
            <wp:posOffset>-128903</wp:posOffset>
          </wp:positionH>
          <wp:positionV relativeFrom="paragraph">
            <wp:posOffset>118110</wp:posOffset>
          </wp:positionV>
          <wp:extent cx="1505585" cy="1008380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22495" b="39247"/>
                  <a:stretch>
                    <a:fillRect/>
                  </a:stretch>
                </pic:blipFill>
                <pic:spPr>
                  <a:xfrm>
                    <a:off x="0" y="0"/>
                    <a:ext cx="1505585" cy="1008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2BE9003" w14:textId="77777777" w:rsidR="00EC0D55" w:rsidRDefault="00000000">
    <w:pPr>
      <w:widowControl w:val="0"/>
      <w:tabs>
        <w:tab w:val="center" w:pos="4252"/>
        <w:tab w:val="right" w:pos="8504"/>
      </w:tabs>
      <w:ind w:left="2127" w:right="510"/>
      <w:jc w:val="both"/>
      <w:rPr>
        <w:rFonts w:ascii="Roboto" w:eastAsia="Roboto" w:hAnsi="Roboto" w:cs="Roboto"/>
        <w:color w:val="0000FF"/>
        <w:sz w:val="18"/>
        <w:szCs w:val="18"/>
        <w:highlight w:val="white"/>
      </w:rPr>
    </w:pPr>
    <w:r>
      <w:rPr>
        <w:rFonts w:ascii="Roboto" w:eastAsia="Roboto" w:hAnsi="Roboto" w:cs="Roboto"/>
        <w:color w:val="0000FF"/>
        <w:sz w:val="18"/>
        <w:szCs w:val="18"/>
        <w:highlight w:val="white"/>
      </w:rPr>
      <w:t xml:space="preserve">- O </w:t>
    </w:r>
    <w:r>
      <w:rPr>
        <w:rFonts w:ascii="Roboto" w:eastAsia="Roboto" w:hAnsi="Roboto" w:cs="Roboto"/>
        <w:b/>
        <w:color w:val="0000FF"/>
        <w:sz w:val="18"/>
        <w:szCs w:val="18"/>
        <w:highlight w:val="white"/>
        <w:u w:val="single"/>
      </w:rPr>
      <w:t>artigo completo</w:t>
    </w:r>
    <w:r>
      <w:rPr>
        <w:rFonts w:ascii="Roboto" w:eastAsia="Roboto" w:hAnsi="Roboto" w:cs="Roboto"/>
        <w:color w:val="0000FF"/>
        <w:sz w:val="18"/>
        <w:szCs w:val="18"/>
        <w:highlight w:val="white"/>
      </w:rPr>
      <w:t xml:space="preserve"> deve, inicialmente, </w:t>
    </w:r>
    <w:r>
      <w:rPr>
        <w:rFonts w:ascii="Roboto" w:eastAsia="Roboto" w:hAnsi="Roboto" w:cs="Roboto"/>
        <w:b/>
        <w:color w:val="0000FF"/>
        <w:sz w:val="18"/>
        <w:szCs w:val="18"/>
        <w:highlight w:val="white"/>
        <w:u w:val="single"/>
      </w:rPr>
      <w:t>ser submetido sem os nomes dos autores</w:t>
    </w:r>
    <w:r>
      <w:rPr>
        <w:rFonts w:ascii="Roboto" w:eastAsia="Roboto" w:hAnsi="Roboto" w:cs="Roboto"/>
        <w:color w:val="0000FF"/>
        <w:sz w:val="18"/>
        <w:szCs w:val="18"/>
        <w:highlight w:val="white"/>
      </w:rPr>
      <w:t xml:space="preserve"> e no </w:t>
    </w:r>
    <w:r>
      <w:rPr>
        <w:rFonts w:ascii="Roboto" w:eastAsia="Roboto" w:hAnsi="Roboto" w:cs="Roboto"/>
        <w:b/>
        <w:color w:val="0000FF"/>
        <w:sz w:val="18"/>
        <w:szCs w:val="18"/>
        <w:highlight w:val="white"/>
      </w:rPr>
      <w:t>formato PDF</w:t>
    </w:r>
    <w:r>
      <w:rPr>
        <w:rFonts w:ascii="Roboto" w:eastAsia="Roboto" w:hAnsi="Roboto" w:cs="Roboto"/>
        <w:color w:val="0000FF"/>
        <w:sz w:val="18"/>
        <w:szCs w:val="18"/>
        <w:highlight w:val="white"/>
      </w:rPr>
      <w:t>.</w:t>
    </w:r>
  </w:p>
  <w:p w14:paraId="63A785A0" w14:textId="77777777" w:rsidR="00EC0D55" w:rsidRDefault="00000000">
    <w:pPr>
      <w:widowControl w:val="0"/>
      <w:tabs>
        <w:tab w:val="center" w:pos="4252"/>
        <w:tab w:val="right" w:pos="8504"/>
      </w:tabs>
      <w:ind w:left="2127" w:right="510"/>
      <w:jc w:val="both"/>
      <w:rPr>
        <w:rFonts w:ascii="Roboto" w:eastAsia="Roboto" w:hAnsi="Roboto" w:cs="Roboto"/>
        <w:color w:val="0000FF"/>
        <w:sz w:val="18"/>
        <w:szCs w:val="18"/>
        <w:highlight w:val="white"/>
      </w:rPr>
    </w:pPr>
    <w:r>
      <w:rPr>
        <w:rFonts w:ascii="Roboto" w:eastAsia="Roboto" w:hAnsi="Roboto" w:cs="Roboto"/>
        <w:color w:val="0000FF"/>
        <w:sz w:val="18"/>
        <w:szCs w:val="18"/>
        <w:highlight w:val="white"/>
      </w:rPr>
      <w:t xml:space="preserve">- A </w:t>
    </w:r>
    <w:r>
      <w:rPr>
        <w:rFonts w:ascii="Roboto" w:eastAsia="Roboto" w:hAnsi="Roboto" w:cs="Roboto"/>
        <w:b/>
        <w:color w:val="0000FF"/>
        <w:sz w:val="18"/>
        <w:szCs w:val="18"/>
        <w:highlight w:val="white"/>
      </w:rPr>
      <w:t>inserção dos nomes</w:t>
    </w:r>
    <w:r>
      <w:rPr>
        <w:rFonts w:ascii="Roboto" w:eastAsia="Roboto" w:hAnsi="Roboto" w:cs="Roboto"/>
        <w:color w:val="0000FF"/>
        <w:sz w:val="18"/>
        <w:szCs w:val="18"/>
        <w:highlight w:val="white"/>
      </w:rPr>
      <w:t xml:space="preserve"> dos autores </w:t>
    </w:r>
    <w:r>
      <w:rPr>
        <w:rFonts w:ascii="Roboto" w:eastAsia="Roboto" w:hAnsi="Roboto" w:cs="Roboto"/>
        <w:b/>
        <w:color w:val="0000FF"/>
        <w:sz w:val="18"/>
        <w:szCs w:val="18"/>
        <w:highlight w:val="white"/>
      </w:rPr>
      <w:t>apenas ocorrerá após a aprovação dos trabalhos pela comissão científica</w:t>
    </w:r>
    <w:r>
      <w:rPr>
        <w:rFonts w:ascii="Roboto" w:eastAsia="Roboto" w:hAnsi="Roboto" w:cs="Roboto"/>
        <w:color w:val="0000FF"/>
        <w:sz w:val="18"/>
        <w:szCs w:val="18"/>
        <w:highlight w:val="white"/>
      </w:rPr>
      <w:t xml:space="preserve"> e será um requisito para submissão da versão final do trabalho.</w:t>
    </w:r>
  </w:p>
  <w:p w14:paraId="2CBE305B" w14:textId="77777777" w:rsidR="00EC0D55" w:rsidRDefault="00000000">
    <w:pPr>
      <w:widowControl w:val="0"/>
      <w:tabs>
        <w:tab w:val="center" w:pos="4252"/>
        <w:tab w:val="right" w:pos="8504"/>
      </w:tabs>
      <w:ind w:left="2127" w:right="510"/>
      <w:jc w:val="both"/>
      <w:rPr>
        <w:rFonts w:ascii="Roboto" w:eastAsia="Roboto" w:hAnsi="Roboto" w:cs="Roboto"/>
        <w:color w:val="0000FF"/>
        <w:sz w:val="18"/>
        <w:szCs w:val="18"/>
        <w:highlight w:val="white"/>
      </w:rPr>
    </w:pPr>
    <w:r>
      <w:rPr>
        <w:rFonts w:ascii="Roboto" w:eastAsia="Roboto" w:hAnsi="Roboto" w:cs="Roboto"/>
        <w:color w:val="0000FF"/>
        <w:sz w:val="18"/>
        <w:szCs w:val="18"/>
        <w:highlight w:val="white"/>
      </w:rPr>
      <w:t xml:space="preserve">- Portanto, </w:t>
    </w:r>
    <w:r>
      <w:rPr>
        <w:rFonts w:ascii="Roboto" w:eastAsia="Roboto" w:hAnsi="Roboto" w:cs="Roboto"/>
        <w:b/>
        <w:color w:val="0000FF"/>
        <w:sz w:val="18"/>
        <w:szCs w:val="18"/>
        <w:highlight w:val="white"/>
        <w:u w:val="single"/>
      </w:rPr>
      <w:t>o trabalho não deve ter a identificação dos autores durante o período de submissão</w:t>
    </w:r>
    <w:r>
      <w:rPr>
        <w:rFonts w:ascii="Roboto" w:eastAsia="Roboto" w:hAnsi="Roboto" w:cs="Roboto"/>
        <w:color w:val="0000FF"/>
        <w:sz w:val="18"/>
        <w:szCs w:val="18"/>
        <w:highlight w:val="white"/>
      </w:rPr>
      <w:t>.</w:t>
    </w:r>
  </w:p>
  <w:p w14:paraId="1751ECC0" w14:textId="77777777" w:rsidR="00EC0D55" w:rsidRDefault="00000000">
    <w:pPr>
      <w:widowControl w:val="0"/>
      <w:tabs>
        <w:tab w:val="center" w:pos="4252"/>
        <w:tab w:val="right" w:pos="8504"/>
      </w:tabs>
      <w:ind w:left="2127" w:right="510"/>
      <w:jc w:val="both"/>
      <w:rPr>
        <w:rFonts w:ascii="Roboto" w:eastAsia="Roboto" w:hAnsi="Roboto" w:cs="Roboto"/>
        <w:color w:val="0000FF"/>
        <w:sz w:val="18"/>
        <w:szCs w:val="18"/>
        <w:highlight w:val="white"/>
      </w:rPr>
    </w:pPr>
    <w:r>
      <w:rPr>
        <w:rFonts w:ascii="Roboto" w:eastAsia="Roboto" w:hAnsi="Roboto" w:cs="Roboto"/>
        <w:color w:val="0000FF"/>
        <w:sz w:val="18"/>
        <w:szCs w:val="18"/>
        <w:highlight w:val="white"/>
      </w:rPr>
      <w:t xml:space="preserve">-Após a aprovação do trabalho, você(s) deve(m) utilizar o </w:t>
    </w:r>
    <w:proofErr w:type="spellStart"/>
    <w:r>
      <w:rPr>
        <w:rFonts w:ascii="Roboto" w:eastAsia="Roboto" w:hAnsi="Roboto" w:cs="Roboto"/>
        <w:color w:val="0000FF"/>
        <w:sz w:val="18"/>
        <w:szCs w:val="18"/>
        <w:highlight w:val="white"/>
      </w:rPr>
      <w:t>template</w:t>
    </w:r>
    <w:proofErr w:type="spellEnd"/>
    <w:r>
      <w:rPr>
        <w:rFonts w:ascii="Roboto" w:eastAsia="Roboto" w:hAnsi="Roboto" w:cs="Roboto"/>
        <w:color w:val="0000FF"/>
        <w:sz w:val="18"/>
        <w:szCs w:val="18"/>
        <w:highlight w:val="white"/>
      </w:rPr>
      <w:t xml:space="preserve"> com a arte do I </w:t>
    </w:r>
    <w:proofErr w:type="spellStart"/>
    <w:r>
      <w:rPr>
        <w:rFonts w:ascii="Roboto" w:eastAsia="Roboto" w:hAnsi="Roboto" w:cs="Roboto"/>
        <w:color w:val="0000FF"/>
        <w:sz w:val="18"/>
        <w:szCs w:val="18"/>
        <w:highlight w:val="white"/>
      </w:rPr>
      <w:t>CEPECivil</w:t>
    </w:r>
    <w:proofErr w:type="spellEnd"/>
    <w:r>
      <w:rPr>
        <w:rFonts w:ascii="Roboto" w:eastAsia="Roboto" w:hAnsi="Roboto" w:cs="Roboto"/>
        <w:color w:val="0000FF"/>
        <w:sz w:val="18"/>
        <w:szCs w:val="18"/>
        <w:highlight w:val="white"/>
      </w:rPr>
      <w:t xml:space="preserve"> que será disponibilizado no site do evento na parte de chamadas de trabalhos.</w:t>
    </w:r>
  </w:p>
  <w:p w14:paraId="3CF4457C" w14:textId="77777777" w:rsidR="00EC0D55" w:rsidRDefault="00000000">
    <w:pPr>
      <w:widowControl w:val="0"/>
      <w:tabs>
        <w:tab w:val="center" w:pos="4252"/>
        <w:tab w:val="right" w:pos="8504"/>
      </w:tabs>
      <w:ind w:left="2127" w:right="510"/>
      <w:jc w:val="both"/>
      <w:rPr>
        <w:rFonts w:ascii="Roboto" w:eastAsia="Roboto" w:hAnsi="Roboto" w:cs="Roboto"/>
        <w:color w:val="0000FF"/>
        <w:sz w:val="18"/>
        <w:szCs w:val="18"/>
      </w:rPr>
    </w:pPr>
    <w:r>
      <w:rPr>
        <w:rFonts w:ascii="Roboto" w:eastAsia="Roboto" w:hAnsi="Roboto" w:cs="Roboto"/>
        <w:color w:val="0000FF"/>
        <w:sz w:val="18"/>
        <w:szCs w:val="18"/>
        <w:highlight w:val="white"/>
      </w:rPr>
      <w:t xml:space="preserve">- </w:t>
    </w:r>
    <w:r>
      <w:rPr>
        <w:rFonts w:ascii="Roboto" w:eastAsia="Roboto" w:hAnsi="Roboto" w:cs="Roboto"/>
        <w:b/>
        <w:color w:val="0000FF"/>
        <w:sz w:val="18"/>
        <w:szCs w:val="18"/>
        <w:highlight w:val="white"/>
        <w:u w:val="single"/>
      </w:rPr>
      <w:t>APAGUE ESSE TEXTO DO CABEÇALHO ANTES DE SUBMETER O SEU TRABALHO</w:t>
    </w:r>
    <w:r>
      <w:rPr>
        <w:rFonts w:ascii="Roboto" w:eastAsia="Roboto" w:hAnsi="Roboto" w:cs="Roboto"/>
        <w:color w:val="0000FF"/>
        <w:sz w:val="18"/>
        <w:szCs w:val="18"/>
        <w:highlight w:val="white"/>
      </w:rPr>
      <w:t>.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CC93B9B" wp14:editId="0F007836">
              <wp:simplePos x="0" y="0"/>
              <wp:positionH relativeFrom="column">
                <wp:posOffset>1</wp:posOffset>
              </wp:positionH>
              <wp:positionV relativeFrom="paragraph">
                <wp:posOffset>152400</wp:posOffset>
              </wp:positionV>
              <wp:extent cx="6632575" cy="2857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4475" y="3770475"/>
                        <a:ext cx="6623050" cy="19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5913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152400</wp:posOffset>
              </wp:positionV>
              <wp:extent cx="6632575" cy="28575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3257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21A87AF" w14:textId="77777777" w:rsidR="00EC0D55" w:rsidRDefault="00EC0D55">
    <w:pPr>
      <w:widowControl w:val="0"/>
      <w:tabs>
        <w:tab w:val="center" w:pos="4252"/>
        <w:tab w:val="right" w:pos="8504"/>
      </w:tabs>
      <w:ind w:left="-1133" w:right="510"/>
    </w:pPr>
  </w:p>
  <w:p w14:paraId="4ED3EBB0" w14:textId="77777777" w:rsidR="00EC0D55" w:rsidRDefault="00EC0D55">
    <w:pPr>
      <w:widowControl w:val="0"/>
      <w:tabs>
        <w:tab w:val="center" w:pos="4252"/>
        <w:tab w:val="right" w:pos="8504"/>
      </w:tabs>
      <w:ind w:left="-1133" w:right="5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6744D"/>
    <w:multiLevelType w:val="multilevel"/>
    <w:tmpl w:val="E4F4E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7820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55"/>
    <w:rsid w:val="00A67106"/>
    <w:rsid w:val="00B43224"/>
    <w:rsid w:val="00EC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2FAD"/>
  <w15:docId w15:val="{0399591B-9772-4F84-A9C5-89FF5C5B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tabs>
        <w:tab w:val="left" w:pos="360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tabs>
        <w:tab w:val="left" w:pos="576"/>
      </w:tabs>
      <w:spacing w:before="240" w:after="120"/>
      <w:ind w:left="576" w:hanging="576"/>
      <w:outlineLvl w:val="1"/>
    </w:pPr>
    <w:rPr>
      <w:rFonts w:ascii="Liberation Sans" w:eastAsia="Liberation Sans" w:hAnsi="Liberation Sans" w:cs="Liberation Sans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tabs>
        <w:tab w:val="left" w:pos="720"/>
      </w:tabs>
      <w:spacing w:before="240" w:after="120"/>
      <w:ind w:left="720" w:hanging="720"/>
      <w:outlineLvl w:val="2"/>
    </w:pPr>
    <w:rPr>
      <w:rFonts w:ascii="Liberation Sans" w:eastAsia="Liberation Sans" w:hAnsi="Liberation Sans" w:cs="Liberation San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zerna.ifc.edu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u.ufsc.br/framerefer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Henrique</dc:creator>
  <cp:lastModifiedBy>Luis Henrique</cp:lastModifiedBy>
  <cp:revision>2</cp:revision>
  <dcterms:created xsi:type="dcterms:W3CDTF">2024-02-26T23:06:00Z</dcterms:created>
  <dcterms:modified xsi:type="dcterms:W3CDTF">2024-02-26T23:06:00Z</dcterms:modified>
</cp:coreProperties>
</file>